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607F7" w14:textId="638AA119" w:rsidR="00054EC2" w:rsidRDefault="00054EC2" w:rsidP="00054EC2">
      <w:pPr>
        <w:shd w:val="clear" w:color="auto" w:fill="FFFFFF"/>
        <w:spacing w:before="100" w:beforeAutospacing="1" w:after="150"/>
        <w:rPr>
          <w:rFonts w:ascii="Arial" w:eastAsia="Times New Roman" w:hAnsi="Arial" w:cs="Arial"/>
          <w:b/>
          <w:bCs/>
          <w:color w:val="414141"/>
        </w:rPr>
      </w:pPr>
      <w:r>
        <w:rPr>
          <w:rFonts w:ascii="Arial" w:eastAsia="Times New Roman" w:hAnsi="Arial" w:cs="Arial"/>
          <w:b/>
          <w:bCs/>
          <w:color w:val="414141"/>
        </w:rPr>
        <w:t>REPORTING POLICY AND USA SWIMMING CODE OF CONDUCT</w:t>
      </w:r>
    </w:p>
    <w:p w14:paraId="0CF1E6AC" w14:textId="350A853B" w:rsidR="00054EC2" w:rsidRPr="00054EC2" w:rsidRDefault="00054EC2" w:rsidP="00054EC2">
      <w:pPr>
        <w:shd w:val="clear" w:color="auto" w:fill="FFFFFF"/>
        <w:spacing w:before="100" w:beforeAutospacing="1" w:after="150"/>
        <w:rPr>
          <w:rFonts w:ascii="karla" w:eastAsia="Times New Roman" w:hAnsi="karla" w:cs="Times New Roman"/>
          <w:color w:val="414141"/>
          <w:sz w:val="29"/>
          <w:szCs w:val="29"/>
        </w:rPr>
      </w:pPr>
      <w:r w:rsidRPr="00054EC2">
        <w:rPr>
          <w:rFonts w:ascii="Arial" w:eastAsia="Times New Roman" w:hAnsi="Arial" w:cs="Arial"/>
          <w:b/>
          <w:bCs/>
          <w:color w:val="414141"/>
        </w:rPr>
        <w:t>If you concern deals with any of the following:</w:t>
      </w:r>
    </w:p>
    <w:p w14:paraId="372B01F7" w14:textId="77777777" w:rsidR="00054EC2" w:rsidRPr="00054EC2" w:rsidRDefault="00054EC2" w:rsidP="00054EC2">
      <w:pPr>
        <w:numPr>
          <w:ilvl w:val="0"/>
          <w:numId w:val="1"/>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Sexual Misconduct</w:t>
      </w:r>
    </w:p>
    <w:p w14:paraId="07F74464" w14:textId="77777777" w:rsidR="00054EC2" w:rsidRPr="00054EC2" w:rsidRDefault="00054EC2" w:rsidP="00054EC2">
      <w:pPr>
        <w:numPr>
          <w:ilvl w:val="0"/>
          <w:numId w:val="1"/>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Sexual Harassment</w:t>
      </w:r>
    </w:p>
    <w:p w14:paraId="340753C5" w14:textId="77777777" w:rsidR="00054EC2" w:rsidRPr="00054EC2" w:rsidRDefault="00054EC2" w:rsidP="00054EC2">
      <w:pPr>
        <w:numPr>
          <w:ilvl w:val="0"/>
          <w:numId w:val="1"/>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Sexually Explicit/Inappropriate Communication through Social Media</w:t>
      </w:r>
    </w:p>
    <w:p w14:paraId="18258330"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Please contact the U.S. Center for Safe Sport to make a report.  Use the </w:t>
      </w:r>
      <w:hyperlink r:id="rId5" w:history="1">
        <w:r w:rsidRPr="00054EC2">
          <w:rPr>
            <w:rFonts w:ascii="Arial" w:eastAsia="Times New Roman" w:hAnsi="Arial" w:cs="Arial"/>
            <w:color w:val="00B2E1"/>
            <w:u w:val="single"/>
          </w:rPr>
          <w:t>online reporting form</w:t>
        </w:r>
      </w:hyperlink>
      <w:r w:rsidRPr="00054EC2">
        <w:rPr>
          <w:rFonts w:ascii="Arial" w:eastAsia="Times New Roman" w:hAnsi="Arial" w:cs="Arial"/>
          <w:color w:val="414141"/>
        </w:rPr>
        <w:t>, call (720) 524-5640, or find more information at </w:t>
      </w:r>
      <w:hyperlink r:id="rId6" w:tgtFrame="_blank" w:history="1">
        <w:r w:rsidRPr="00054EC2">
          <w:rPr>
            <w:rFonts w:ascii="Arial" w:eastAsia="Times New Roman" w:hAnsi="Arial" w:cs="Arial"/>
            <w:color w:val="00B2E1"/>
            <w:u w:val="single"/>
          </w:rPr>
          <w:t>www.uscenterforsafesport.org</w:t>
        </w:r>
      </w:hyperlink>
      <w:r w:rsidRPr="00054EC2">
        <w:rPr>
          <w:rFonts w:ascii="Arial" w:eastAsia="Times New Roman" w:hAnsi="Arial" w:cs="Arial"/>
          <w:color w:val="414141"/>
        </w:rPr>
        <w:t>. </w:t>
      </w:r>
    </w:p>
    <w:p w14:paraId="72267B03"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If your concern deals with any of the following:</w:t>
      </w:r>
    </w:p>
    <w:p w14:paraId="494A133B"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Criminal Charges</w:t>
      </w:r>
    </w:p>
    <w:p w14:paraId="39D0A310"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Use, Sale, or Distribution of illegal drugs</w:t>
      </w:r>
    </w:p>
    <w:p w14:paraId="140C747B"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Physical Abuse</w:t>
      </w:r>
    </w:p>
    <w:p w14:paraId="3CDD5A17"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Inappropriate Touching</w:t>
      </w:r>
    </w:p>
    <w:p w14:paraId="12D6022B"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Lap Sitting</w:t>
      </w:r>
    </w:p>
    <w:p w14:paraId="371DEEFC"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Coaches sharing hotel rooms with Athletes</w:t>
      </w:r>
    </w:p>
    <w:p w14:paraId="1265F857"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Rubdown or Massage performed by coaches</w:t>
      </w:r>
    </w:p>
    <w:p w14:paraId="6CF4DD52" w14:textId="77777777" w:rsidR="00054EC2" w:rsidRPr="00054EC2" w:rsidRDefault="00054EC2" w:rsidP="00054EC2">
      <w:pPr>
        <w:numPr>
          <w:ilvl w:val="0"/>
          <w:numId w:val="2"/>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Pictures or video taken in locker rooms or changing areas</w:t>
      </w:r>
    </w:p>
    <w:p w14:paraId="08DB8A14"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 </w:t>
      </w:r>
      <w:r w:rsidRPr="00054EC2">
        <w:rPr>
          <w:rFonts w:ascii="Arial" w:eastAsia="Times New Roman" w:hAnsi="Arial" w:cs="Arial"/>
          <w:color w:val="414141"/>
        </w:rPr>
        <w:t>Please contact Liz Hahn </w:t>
      </w:r>
      <w:hyperlink r:id="rId7" w:history="1">
        <w:r w:rsidRPr="00054EC2">
          <w:rPr>
            <w:rFonts w:ascii="Arial" w:eastAsia="Times New Roman" w:hAnsi="Arial" w:cs="Arial"/>
            <w:i/>
            <w:iCs/>
            <w:color w:val="00B2E1"/>
            <w:u w:val="single"/>
          </w:rPr>
          <w:t>ehahn@usaswimming.org</w:t>
        </w:r>
      </w:hyperlink>
      <w:r w:rsidRPr="00054EC2">
        <w:rPr>
          <w:rFonts w:ascii="Arial" w:eastAsia="Times New Roman" w:hAnsi="Arial" w:cs="Arial"/>
          <w:color w:val="414141"/>
        </w:rPr>
        <w:t> at the National Office or complete the online reporting form.</w:t>
      </w:r>
    </w:p>
    <w:p w14:paraId="694CDB55" w14:textId="77777777" w:rsidR="00054EC2" w:rsidRPr="00054EC2" w:rsidRDefault="0064272D" w:rsidP="00054EC2">
      <w:pPr>
        <w:shd w:val="clear" w:color="auto" w:fill="FFFFFF"/>
        <w:spacing w:after="150"/>
        <w:rPr>
          <w:rFonts w:ascii="karla" w:eastAsia="Times New Roman" w:hAnsi="karla" w:cs="Times New Roman"/>
          <w:color w:val="414141"/>
          <w:sz w:val="29"/>
          <w:szCs w:val="29"/>
        </w:rPr>
      </w:pPr>
      <w:hyperlink r:id="rId8" w:history="1">
        <w:r w:rsidR="00054EC2" w:rsidRPr="00054EC2">
          <w:rPr>
            <w:rFonts w:ascii="Arial" w:eastAsia="Times New Roman" w:hAnsi="Arial" w:cs="Arial"/>
            <w:color w:val="00B2E1"/>
            <w:sz w:val="42"/>
            <w:szCs w:val="42"/>
            <w:u w:val="single"/>
          </w:rPr>
          <w:t>LINK TO ONLINE REPORTING FORM</w:t>
        </w:r>
      </w:hyperlink>
    </w:p>
    <w:p w14:paraId="44874351"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If your concern deals with any of the following:</w:t>
      </w:r>
    </w:p>
    <w:p w14:paraId="142E426F" w14:textId="77777777" w:rsidR="00054EC2" w:rsidRPr="00054EC2" w:rsidRDefault="00054EC2" w:rsidP="00054EC2">
      <w:pPr>
        <w:numPr>
          <w:ilvl w:val="0"/>
          <w:numId w:val="3"/>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Fraud</w:t>
      </w:r>
    </w:p>
    <w:p w14:paraId="4DB76527" w14:textId="77777777" w:rsidR="00054EC2" w:rsidRPr="00054EC2" w:rsidRDefault="00054EC2" w:rsidP="00054EC2">
      <w:pPr>
        <w:numPr>
          <w:ilvl w:val="0"/>
          <w:numId w:val="3"/>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Deception</w:t>
      </w:r>
    </w:p>
    <w:p w14:paraId="0FB0784A" w14:textId="77777777" w:rsidR="00054EC2" w:rsidRPr="00054EC2" w:rsidRDefault="00054EC2" w:rsidP="00054EC2">
      <w:pPr>
        <w:numPr>
          <w:ilvl w:val="0"/>
          <w:numId w:val="3"/>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Recruiting</w:t>
      </w:r>
    </w:p>
    <w:p w14:paraId="000370AD"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Please make a report through your Zone Board of Review by referencing our </w:t>
      </w:r>
      <w:hyperlink r:id="rId9" w:history="1">
        <w:r w:rsidRPr="00054EC2">
          <w:rPr>
            <w:rFonts w:ascii="Arial" w:eastAsia="Times New Roman" w:hAnsi="Arial" w:cs="Arial"/>
            <w:i/>
            <w:iCs/>
            <w:color w:val="00B2E1"/>
            <w:u w:val="single"/>
          </w:rPr>
          <w:t>Zone Directors List</w:t>
        </w:r>
      </w:hyperlink>
    </w:p>
    <w:p w14:paraId="1F063C65"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karla" w:eastAsia="Times New Roman" w:hAnsi="karla" w:cs="Times New Roman"/>
          <w:color w:val="414141"/>
          <w:sz w:val="29"/>
          <w:szCs w:val="29"/>
        </w:rPr>
        <w:br/>
      </w:r>
      <w:r w:rsidRPr="00054EC2">
        <w:rPr>
          <w:rFonts w:ascii="Arial" w:eastAsia="Times New Roman" w:hAnsi="Arial" w:cs="Arial"/>
          <w:b/>
          <w:bCs/>
          <w:color w:val="414141"/>
        </w:rPr>
        <w:t>If your concern deals with any of the following:</w:t>
      </w:r>
    </w:p>
    <w:p w14:paraId="4D47B43A"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Peer to Peer Bullying</w:t>
      </w:r>
    </w:p>
    <w:p w14:paraId="52D9EBF3"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Adult to Athlete Bullying</w:t>
      </w:r>
    </w:p>
    <w:p w14:paraId="0D3DA764"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Parent Issues</w:t>
      </w:r>
    </w:p>
    <w:p w14:paraId="114B6034" w14:textId="77777777" w:rsidR="00054EC2" w:rsidRPr="00054EC2" w:rsidRDefault="00054EC2" w:rsidP="00054EC2">
      <w:pPr>
        <w:numPr>
          <w:ilvl w:val="0"/>
          <w:numId w:val="4"/>
        </w:numPr>
        <w:shd w:val="clear" w:color="auto" w:fill="FFFFFF"/>
        <w:spacing w:before="100" w:beforeAutospacing="1" w:after="100" w:afterAutospacing="1"/>
        <w:rPr>
          <w:rFonts w:ascii="karla" w:eastAsia="Times New Roman" w:hAnsi="karla" w:cs="Times New Roman"/>
          <w:color w:val="414141"/>
          <w:sz w:val="29"/>
          <w:szCs w:val="29"/>
        </w:rPr>
      </w:pPr>
      <w:r w:rsidRPr="00054EC2">
        <w:rPr>
          <w:rFonts w:ascii="Arial" w:eastAsia="Times New Roman" w:hAnsi="Arial" w:cs="Arial"/>
          <w:color w:val="414141"/>
        </w:rPr>
        <w:t>Violations of team rules and team code of conduct</w:t>
      </w:r>
    </w:p>
    <w:p w14:paraId="13B65933"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Please make a report to your team. We have provided a </w:t>
      </w:r>
      <w:hyperlink r:id="rId10" w:tgtFrame="_blank" w:history="1">
        <w:r w:rsidRPr="00054EC2">
          <w:rPr>
            <w:rFonts w:ascii="Arial" w:eastAsia="Times New Roman" w:hAnsi="Arial" w:cs="Arial"/>
            <w:i/>
            <w:iCs/>
            <w:color w:val="00B2E1"/>
          </w:rPr>
          <w:t>proposed letter of correspondence </w:t>
        </w:r>
      </w:hyperlink>
      <w:r w:rsidRPr="00054EC2">
        <w:rPr>
          <w:rFonts w:ascii="Arial" w:eastAsia="Times New Roman" w:hAnsi="Arial" w:cs="Arial"/>
          <w:color w:val="414141"/>
        </w:rPr>
        <w:t>to assist you in beginning this process.</w:t>
      </w:r>
    </w:p>
    <w:p w14:paraId="5588B6BE"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karla" w:eastAsia="Times New Roman" w:hAnsi="karla" w:cs="Times New Roman"/>
          <w:color w:val="414141"/>
          <w:sz w:val="29"/>
          <w:szCs w:val="29"/>
        </w:rPr>
        <w:lastRenderedPageBreak/>
        <w:t> </w:t>
      </w:r>
    </w:p>
    <w:p w14:paraId="78D78038"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MANDATORY REPORTING RULE</w:t>
      </w:r>
    </w:p>
    <w:p w14:paraId="7E5EE571"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i/>
          <w:iCs/>
          <w:color w:val="414141"/>
        </w:rPr>
        <w:t>Pursuant to federal law, all adults authorized to interact with minor or amateur athletes who learn of facts that give reason to suspect that a child has suffered an incident of child abuse, including sexual abuse, shall make a report of the suspected abuse to law enforcement and/or your state’s designated agency within 24 hours.</w:t>
      </w:r>
    </w:p>
    <w:p w14:paraId="19951F0F"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ARTICLE 306</w:t>
      </w:r>
    </w:p>
    <w:p w14:paraId="08D5316F"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b/>
          <w:bCs/>
          <w:color w:val="414141"/>
        </w:rPr>
        <w:t>SEXUAL MISCONDUCT REPORTING REQUIREMENTS</w:t>
      </w:r>
    </w:p>
    <w:p w14:paraId="75D61E87"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 .1 It is every member’s responsibility to promptly report any incident regarding sexual misconduct by a member as described in Article 304.3.8  to USA Swimming’s Director of Safe Sport.  Reporting must occur when an individual has firsthand knowledge of misconduct or where specific and credible information has been received from a victim or knowledgeable third party.  Various state laws may also require reporting to law enforcement or to a designated child protection agency.</w:t>
      </w:r>
    </w:p>
    <w:p w14:paraId="325E0B84"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.2 No member shall retaliate against any individual who has made a good faith report under 306.1.</w:t>
      </w:r>
    </w:p>
    <w:p w14:paraId="5CECA523"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.3 False reporting of sexual misconduct made in bad faith is prohibited.</w:t>
      </w:r>
    </w:p>
    <w:p w14:paraId="7D8815EA"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Arial" w:eastAsia="Times New Roman" w:hAnsi="Arial" w:cs="Arial"/>
          <w:color w:val="414141"/>
        </w:rPr>
        <w:t>.4 Neither civil nor criminal statutes of limitation apply to reports of cases of sexual abuse.”</w:t>
      </w:r>
    </w:p>
    <w:p w14:paraId="68BDA8EB" w14:textId="77777777" w:rsidR="00054EC2" w:rsidRPr="00054EC2" w:rsidRDefault="00054EC2" w:rsidP="00054EC2">
      <w:pPr>
        <w:shd w:val="clear" w:color="auto" w:fill="FFFFFF"/>
        <w:spacing w:after="150"/>
        <w:rPr>
          <w:rFonts w:ascii="karla" w:eastAsia="Times New Roman" w:hAnsi="karla" w:cs="Times New Roman"/>
          <w:color w:val="414141"/>
          <w:sz w:val="29"/>
          <w:szCs w:val="29"/>
        </w:rPr>
      </w:pPr>
      <w:r w:rsidRPr="00054EC2">
        <w:rPr>
          <w:rFonts w:ascii="karla" w:eastAsia="Times New Roman" w:hAnsi="karla" w:cs="Times New Roman"/>
          <w:color w:val="414141"/>
          <w:sz w:val="29"/>
          <w:szCs w:val="29"/>
        </w:rPr>
        <w:t> </w:t>
      </w:r>
    </w:p>
    <w:p w14:paraId="4F062366" w14:textId="77777777" w:rsidR="00054EC2" w:rsidRPr="00054EC2" w:rsidRDefault="0064272D" w:rsidP="00054EC2">
      <w:pPr>
        <w:shd w:val="clear" w:color="auto" w:fill="FFFFFF"/>
        <w:spacing w:after="150"/>
        <w:rPr>
          <w:rFonts w:ascii="karla" w:eastAsia="Times New Roman" w:hAnsi="karla" w:cs="Times New Roman"/>
          <w:color w:val="414141"/>
          <w:sz w:val="29"/>
          <w:szCs w:val="29"/>
        </w:rPr>
      </w:pPr>
      <w:hyperlink r:id="rId11" w:history="1">
        <w:r w:rsidR="00054EC2" w:rsidRPr="00054EC2">
          <w:rPr>
            <w:rFonts w:ascii="Arial" w:eastAsia="Times New Roman" w:hAnsi="Arial" w:cs="Arial"/>
            <w:color w:val="00B2E1"/>
            <w:u w:val="single"/>
          </w:rPr>
          <w:t>USA SWIMMING CODE OF CONDUCT</w:t>
        </w:r>
      </w:hyperlink>
    </w:p>
    <w:p w14:paraId="25AFC575" w14:textId="77777777" w:rsidR="001016EF" w:rsidRDefault="001016EF"/>
    <w:sectPr w:rsidR="001016EF" w:rsidSect="002B0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0CD8"/>
    <w:multiLevelType w:val="multilevel"/>
    <w:tmpl w:val="E5EA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B5638"/>
    <w:multiLevelType w:val="multilevel"/>
    <w:tmpl w:val="E4E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751C3"/>
    <w:multiLevelType w:val="multilevel"/>
    <w:tmpl w:val="FE68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B38F2"/>
    <w:multiLevelType w:val="multilevel"/>
    <w:tmpl w:val="9E9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C2"/>
    <w:rsid w:val="00054EC2"/>
    <w:rsid w:val="001016EF"/>
    <w:rsid w:val="002B0F59"/>
    <w:rsid w:val="0064272D"/>
    <w:rsid w:val="00877610"/>
    <w:rsid w:val="00B22D44"/>
    <w:rsid w:val="00FB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4AB257"/>
  <w15:chartTrackingRefBased/>
  <w15:docId w15:val="{C54B8DF2-4394-CD44-BEAE-4B4DB45E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EC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54EC2"/>
    <w:rPr>
      <w:color w:val="0000FF"/>
      <w:u w:val="single"/>
    </w:rPr>
  </w:style>
  <w:style w:type="character" w:styleId="Emphasis">
    <w:name w:val="Emphasis"/>
    <w:basedOn w:val="DefaultParagraphFont"/>
    <w:uiPriority w:val="20"/>
    <w:qFormat/>
    <w:rsid w:val="00054E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75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2.formsite.com/usaswimming/form10/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hahn@usaswimmin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centerforsafesport.org/" TargetMode="External"/><Relationship Id="rId11" Type="http://schemas.openxmlformats.org/officeDocument/2006/relationships/hyperlink" Target="https://www.usaswimming.org/articles-landing-page/2017/04/06/2017-code-of-conduct" TargetMode="External"/><Relationship Id="rId5" Type="http://schemas.openxmlformats.org/officeDocument/2006/relationships/hyperlink" Target="https://safesport.i-sight.com/portal" TargetMode="External"/><Relationship Id="rId10" Type="http://schemas.openxmlformats.org/officeDocument/2006/relationships/hyperlink" Target="https://www.usaswimming.org/docs/default-source/safe-sportdocuments/reporting/draft-email-for-club-concern.docx?sfvrsn=10" TargetMode="External"/><Relationship Id="rId4" Type="http://schemas.openxmlformats.org/officeDocument/2006/relationships/webSettings" Target="webSettings.xml"/><Relationship Id="rId9" Type="http://schemas.openxmlformats.org/officeDocument/2006/relationships/hyperlink" Target="https://www.usaswimming.org/docs/default-source/safe-sportdocuments/reporting/zone-board-of-review-chai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christy</dc:creator>
  <cp:keywords/>
  <dc:description/>
  <cp:lastModifiedBy>ceci christy</cp:lastModifiedBy>
  <cp:revision>2</cp:revision>
  <dcterms:created xsi:type="dcterms:W3CDTF">2020-06-18T13:31:00Z</dcterms:created>
  <dcterms:modified xsi:type="dcterms:W3CDTF">2020-06-18T13:31:00Z</dcterms:modified>
</cp:coreProperties>
</file>